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/>
        <w:ind w:firstLine="482"/>
      </w:pPr>
      <w:r>
        <w:rPr>
          <w:rFonts w:hint="eastAsia"/>
        </w:rPr>
        <w:t>投稿须知：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ascii="微软雅黑" w:hAnsi="微软雅黑" w:eastAsia="微软雅黑"/>
          <w:color w:val="000000"/>
          <w:sz w:val="18"/>
          <w:szCs w:val="18"/>
        </w:rPr>
      </w:pPr>
      <w:bookmarkStart w:id="0" w:name="OLE_LINK1"/>
      <w:r>
        <w:rPr>
          <w:rFonts w:hint="eastAsia" w:ascii="微软雅黑" w:hAnsi="微软雅黑" w:eastAsia="微软雅黑"/>
          <w:color w:val="000000"/>
          <w:sz w:val="18"/>
          <w:szCs w:val="18"/>
        </w:rPr>
        <w:t>《山东石油化工学院学报》（国内统一连续出版物号为CN37-1540/TE，国际标准连续出版物号为ISSN2097-311X）是山东省教育厅主管、山东石油化工学院主办、国内外公开发行的以工程技术应用为主的学术期刊（季刊）。本刊辟有“油气地质与勘探”“石油与天然气工程”“石油装备与自动化”“化学与材料工程”“能源经济与管理”等栏目，欢迎校内外作者投稿。作者投稿请注意以下事项：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一、 文稿的字数以5000字以上为宜，内容要齐全、完整，撰写项目及其顺序按“篇名（不超过20个汉字）——作者姓名——作者单位（包括单位全称、所在省市名及邮政编码）——摘要——关键词——中图分类号——正文——参考文献——第一作者简介——英文篇名”的顺序写作。如获得基金资助产出的文章，请以[基金项目]作为标识，于首页地脚注明基金项目名称，并在圆括号内注明其项目编号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1.作者简介包括出生年、性别、民族、籍贯、工作单位、职称、学位、研究方向、通讯地址、联系电话和电子信箱等。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2.摘要、关键词的撰写须规范。摘要是论文观点的客观陈述，切忌评价性文字，以200字左右为宜；关键词是反映论文主题概念的名词或名词性词组，以3～8个为宜。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3.文稿中公式书写要正确、工整，字母大小写、正斜体要清晰;量的符号、计量单位要符合国家标准。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4.文稿中插图应力求少而小（一般不超过4幅），要有图题；插图要清晰、易懂，全文统一编图号。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5.文稿中的表格采用三线表，要有表题；表格中使用的物理量要列出中文名称、符号、计量单位，数据要齐全。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6.注释使用须规范。注释是对正文中某一特定内容的解释或补充说明，序号用①②③等形式标示，置于文末。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7.参考文献须符合规范。参考文献是正文中引用的文献资料，按正文中出现的先后次序列于正文之后，序号用[1][2][3]等形式标示，与正文中的指示序号格式一致，每一篇参考文献条目的最后均以“.”结束。正文中一种文献被反复引用，用同一序号标示，需标明具体出处的，在序号后加注页码或章节篇名，采用小于正文的字号编排。参考文献类型标识方法为：普通图书[M]，会议录[C]，汇编[G]，报纸 [N]，期刊[J]，学位论文[D]，报告[R]，标准[S]，专利[P]，数据库[DB]，计算机程序[CP]，电子公告[EB]，其他未说明的文献[Z]。其著录格式如下：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普通图书：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[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序号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]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作者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.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题名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[M].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出版地：出版者，出版年：起止页码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.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楷体_GB2312" w:hAnsi="Times New Roman" w:eastAsia="楷体_GB2312" w:cs="Times New Roman"/>
          <w:color w:val="000000"/>
          <w:sz w:val="18"/>
          <w:szCs w:val="18"/>
        </w:rPr>
        <w:t>[1]刘合，王玉普，隋军，等.国外井间地震技术[M].北京:石油工业出版  社,1998:15-20.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期 刊：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[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序号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]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作者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.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题名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[J].</w:t>
      </w:r>
      <w:r>
        <w:rPr>
          <w:rFonts w:ascii="Times New Roman" w:hAnsi="Times New Roman" w:eastAsia="楷体_GB2312" w:cs="Times New Roman"/>
          <w:color w:val="000000"/>
          <w:sz w:val="21"/>
          <w:szCs w:val="21"/>
        </w:rPr>
        <w:t>刊名，出版年，卷（期）：起止页码</w:t>
      </w:r>
      <w:r>
        <w:rPr>
          <w:rFonts w:ascii="Times New Roman" w:hAnsi="Times New Roman" w:eastAsia="楷体_GB2312" w:cs="Times New Roman"/>
          <w:color w:val="000000"/>
          <w:sz w:val="18"/>
          <w:szCs w:val="18"/>
        </w:rPr>
        <w:t>.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楷体_GB2312" w:hAnsi="Times New Roman" w:eastAsia="楷体_GB2312" w:cs="Times New Roman"/>
          <w:color w:val="000000"/>
          <w:sz w:val="18"/>
          <w:szCs w:val="18"/>
        </w:rPr>
        <w:t>[2]李明忠,赵国景,张贵才,等.油基清蜡剂的研究[J].石油大学学报（自然科学版）,2004,28(2):61-63.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二、来搞需提供Word电子文档，页面设置为A4,4号宋体排版。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三、请作者严格遵守《中华人民共和国著作权法》，文责自负，不要一稿多投，不得抄袭剽窃。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四、本刊为中国期刊全文数据库（</w:t>
      </w:r>
      <w:r>
        <w:rPr>
          <w:rFonts w:ascii="Times New Roman" w:hAnsi="Times New Roman" w:eastAsia="微软雅黑" w:cs="Times New Roman"/>
          <w:color w:val="000000"/>
          <w:sz w:val="21"/>
          <w:szCs w:val="21"/>
        </w:rPr>
        <w:t>CJFD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）全文收录期刊，中国学术期刊综合评价数据库（</w:t>
      </w:r>
      <w:r>
        <w:rPr>
          <w:rFonts w:ascii="Times New Roman" w:hAnsi="Times New Roman" w:eastAsia="微软雅黑" w:cs="Times New Roman"/>
          <w:color w:val="000000"/>
          <w:sz w:val="21"/>
          <w:szCs w:val="21"/>
        </w:rPr>
        <w:t>CAJCED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）统计源期刊，“万方数据——数字化期刊群”入网期刊，超星学术期刊域出版，中文科技期刊数据库（全文版）收录期刊。如作者不同意文章被上述数据库收录，请在来稿时声明，本刊将作适当处理。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五、因本刊人员有限，来稿恕不退还。稿件刊登后，赠当期学报2册。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六、投稿方式：登录网站</w:t>
      </w:r>
      <w:r>
        <w:rPr>
          <w:rFonts w:ascii="Times New Roman" w:hAnsi="Times New Roman" w:eastAsia="微软雅黑" w:cs="Times New Roman"/>
          <w:color w:val="000000"/>
          <w:sz w:val="18"/>
          <w:szCs w:val="18"/>
        </w:rPr>
        <w:t>xb.sdipct.edu.cn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，进入“作者投稿系统”，注册投稿。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七、通讯地址：山东省东营市北二路500号（邮编：257061）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72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E-mail:</w:t>
      </w:r>
      <w:r>
        <w:rPr>
          <w:rFonts w:ascii="Times New Roman" w:hAnsi="Times New Roman" w:eastAsia="微软雅黑" w:cs="Times New Roman"/>
          <w:color w:val="000000"/>
          <w:sz w:val="18"/>
          <w:szCs w:val="18"/>
          <w:shd w:val="clear" w:color="auto" w:fill="FFFFFF"/>
        </w:rPr>
        <w:t>ssxb@sdipct.edu.cn</w:t>
      </w:r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360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联系电话：</w:t>
      </w:r>
      <w:r>
        <w:rPr>
          <w:rFonts w:ascii="Times New Roman" w:hAnsi="Times New Roman" w:eastAsia="微软雅黑" w:cs="Times New Roman"/>
          <w:color w:val="000000"/>
          <w:sz w:val="18"/>
          <w:szCs w:val="18"/>
        </w:rPr>
        <w:t>0546-7396209，0546-7396218</w:t>
      </w:r>
    </w:p>
    <w:bookmarkEnd w:id="0"/>
    <w:p>
      <w:pPr>
        <w:pStyle w:val="4"/>
        <w:shd w:val="clear" w:color="auto" w:fill="FFFFFF"/>
        <w:spacing w:before="0" w:beforeAutospacing="0" w:after="0" w:afterAutospacing="0" w:line="315" w:lineRule="atLeast"/>
        <w:ind w:firstLine="4080"/>
        <w:rPr>
          <w:rFonts w:ascii="黑体" w:hAnsi="黑体" w:eastAsia="黑体"/>
          <w:color w:val="000000"/>
        </w:rPr>
      </w:pPr>
      <w:r>
        <w:rPr>
          <w:rFonts w:ascii="Calibri" w:hAnsi="Calibri" w:eastAsia="黑体" w:cs="Calibri"/>
          <w:color w:val="000000"/>
        </w:rPr>
        <w:t> 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 xml:space="preserve">                                   </w:t>
      </w:r>
      <w:r>
        <w:rPr>
          <w:rFonts w:hint="eastAsia" w:ascii="黑体" w:hAnsi="黑体" w:eastAsia="黑体"/>
          <w:color w:val="000000"/>
        </w:rPr>
        <w:t xml:space="preserve"> </w:t>
      </w:r>
      <w:r>
        <w:rPr>
          <w:rFonts w:ascii="Calibri" w:hAnsi="Calibri" w:eastAsia="黑体" w:cs="Calibri"/>
          <w:color w:val="000000"/>
        </w:rPr>
        <w:t> </w:t>
      </w:r>
      <w:bookmarkStart w:id="1" w:name="_GoBack"/>
      <w:r>
        <w:rPr>
          <w:rFonts w:hint="eastAsia" w:ascii="黑体" w:hAnsi="黑体" w:eastAsia="黑体"/>
          <w:color w:val="000000"/>
        </w:rPr>
        <w:t>山东石油化工学院学报编辑部</w:t>
      </w:r>
      <w:bookmarkEnd w:id="1"/>
    </w:p>
    <w:p>
      <w:pPr>
        <w:pStyle w:val="4"/>
        <w:shd w:val="clear" w:color="auto" w:fill="FFFFFF"/>
        <w:spacing w:before="0" w:beforeAutospacing="0" w:after="0" w:afterAutospacing="0" w:line="315" w:lineRule="atLeast"/>
        <w:ind w:firstLine="4080"/>
        <w:rPr>
          <w:rFonts w:hint="eastAsia" w:ascii="黑体" w:hAnsi="黑体" w:eastAsia="黑体"/>
          <w:color w:val="00000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NlNzI3ZGNhMzI1YzJmYjY0OWM1NjgyYzRkN2FhOTUifQ=="/>
  </w:docVars>
  <w:rsids>
    <w:rsidRoot w:val="00857CD8"/>
    <w:rsid w:val="00193E53"/>
    <w:rsid w:val="00857CD8"/>
    <w:rsid w:val="00F544FC"/>
    <w:rsid w:val="00F941D8"/>
    <w:rsid w:val="5EF47FC2"/>
    <w:rsid w:val="7BE8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380</Words>
  <Characters>2167</Characters>
  <Lines>18</Lines>
  <Paragraphs>5</Paragraphs>
  <TotalTime>18</TotalTime>
  <ScaleCrop>false</ScaleCrop>
  <LinksUpToDate>false</LinksUpToDate>
  <CharactersWithSpaces>2542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2025-04-28T09:20:00Z</dcterms:created>
  <dc:creator>微软用户</dc:creator>
  <cp:lastModifiedBy>86138</cp:lastModifiedBy>
  <dcterms:modified xsi:type="dcterms:W3CDTF">2025-04-28T09:56:21Z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562693558AFF4551B851745484106613_12</vt:lpwstr>
  </property>
</Properties>
</file>